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F2FCD" w14:textId="3EED3B33" w:rsidR="00AA7164" w:rsidRDefault="00BE1DAF">
      <w:pPr>
        <w:jc w:val="center"/>
        <w:rPr>
          <w:b/>
          <w:sz w:val="32"/>
          <w:szCs w:val="32"/>
          <w:highlight w:val="yellow"/>
        </w:rPr>
      </w:pPr>
      <w:r>
        <w:rPr>
          <w:b/>
          <w:sz w:val="32"/>
          <w:szCs w:val="32"/>
        </w:rPr>
        <w:t>WASHINGTON COUNTY PUBLIC SCHOOL DISTRICT</w:t>
      </w:r>
    </w:p>
    <w:p w14:paraId="28D98ACA" w14:textId="2E04ED38" w:rsidR="00AA7164" w:rsidRDefault="00EA4A7F">
      <w:pPr>
        <w:rPr>
          <w:b/>
        </w:rPr>
      </w:pPr>
      <w:r>
        <w:rPr>
          <w:noProof/>
        </w:rPr>
        <w:drawing>
          <wp:anchor distT="0" distB="0" distL="114300" distR="114300" simplePos="0" relativeHeight="251661312" behindDoc="0" locked="0" layoutInCell="1" allowOverlap="1" wp14:anchorId="247D5F85" wp14:editId="3090048B">
            <wp:simplePos x="0" y="0"/>
            <wp:positionH relativeFrom="column">
              <wp:posOffset>190500</wp:posOffset>
            </wp:positionH>
            <wp:positionV relativeFrom="paragraph">
              <wp:posOffset>13970</wp:posOffset>
            </wp:positionV>
            <wp:extent cx="1108710" cy="983615"/>
            <wp:effectExtent l="0" t="0" r="0" b="6985"/>
            <wp:wrapNone/>
            <wp:docPr id="1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108710" cy="98361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506CE9A6" wp14:editId="3C84D11C">
                <wp:simplePos x="0" y="0"/>
                <wp:positionH relativeFrom="column">
                  <wp:posOffset>4953000</wp:posOffset>
                </wp:positionH>
                <wp:positionV relativeFrom="paragraph">
                  <wp:posOffset>90170</wp:posOffset>
                </wp:positionV>
                <wp:extent cx="2071370" cy="1261110"/>
                <wp:effectExtent l="0" t="0" r="0" b="0"/>
                <wp:wrapNone/>
                <wp:docPr id="166" name="Rectangle 166"/>
                <wp:cNvGraphicFramePr/>
                <a:graphic xmlns:a="http://schemas.openxmlformats.org/drawingml/2006/main">
                  <a:graphicData uri="http://schemas.microsoft.com/office/word/2010/wordprocessingShape">
                    <wps:wsp>
                      <wps:cNvSpPr/>
                      <wps:spPr>
                        <a:xfrm>
                          <a:off x="0" y="0"/>
                          <a:ext cx="2071370" cy="1261110"/>
                        </a:xfrm>
                        <a:prstGeom prst="rect">
                          <a:avLst/>
                        </a:prstGeom>
                        <a:noFill/>
                        <a:ln>
                          <a:noFill/>
                        </a:ln>
                      </wps:spPr>
                      <wps:txbx>
                        <w:txbxContent>
                          <w:p w14:paraId="0140D376" w14:textId="77777777" w:rsidR="00AA7164" w:rsidRPr="00572267" w:rsidRDefault="00BE1DAF" w:rsidP="00EA4A7F">
                            <w:pPr>
                              <w:spacing w:after="120" w:line="215" w:lineRule="auto"/>
                              <w:jc w:val="center"/>
                              <w:textDirection w:val="btLr"/>
                              <w:rPr>
                                <w:u w:val="single"/>
                              </w:rPr>
                            </w:pPr>
                            <w:r w:rsidRPr="00572267">
                              <w:rPr>
                                <w:rFonts w:ascii="Calibri" w:eastAsia="Calibri" w:hAnsi="Calibri" w:cs="Calibri"/>
                                <w:color w:val="000000"/>
                                <w:u w:val="single"/>
                              </w:rPr>
                              <w:t>Board of Education</w:t>
                            </w:r>
                          </w:p>
                          <w:p w14:paraId="2EFD0958" w14:textId="77777777" w:rsidR="00AA7164" w:rsidRPr="00572267" w:rsidRDefault="00BE1DAF">
                            <w:pPr>
                              <w:spacing w:line="215" w:lineRule="auto"/>
                              <w:jc w:val="center"/>
                              <w:textDirection w:val="btLr"/>
                            </w:pPr>
                            <w:r w:rsidRPr="00572267">
                              <w:rPr>
                                <w:rFonts w:ascii="Calibri" w:eastAsia="Calibri" w:hAnsi="Calibri" w:cs="Calibri"/>
                                <w:color w:val="000000"/>
                              </w:rPr>
                              <w:t>Mr. Robert Blocker, Chairman</w:t>
                            </w:r>
                          </w:p>
                          <w:p w14:paraId="3C5C46A4" w14:textId="4394170F" w:rsidR="00AA7164" w:rsidRPr="00572267" w:rsidRDefault="00BE1DAF">
                            <w:pPr>
                              <w:spacing w:line="215" w:lineRule="auto"/>
                              <w:jc w:val="center"/>
                              <w:textDirection w:val="btLr"/>
                              <w:rPr>
                                <w:rFonts w:ascii="Calibri" w:eastAsia="Calibri" w:hAnsi="Calibri" w:cs="Calibri"/>
                                <w:color w:val="000000"/>
                              </w:rPr>
                            </w:pPr>
                            <w:r w:rsidRPr="00572267">
                              <w:rPr>
                                <w:rFonts w:ascii="Calibri" w:eastAsia="Calibri" w:hAnsi="Calibri" w:cs="Calibri"/>
                                <w:color w:val="000000"/>
                              </w:rPr>
                              <w:t>Dr. Allen Gray, Vice Chairman</w:t>
                            </w:r>
                          </w:p>
                          <w:p w14:paraId="23457497" w14:textId="3B8EBF7E" w:rsidR="008D12B0" w:rsidRPr="00572267" w:rsidRDefault="008D12B0">
                            <w:pPr>
                              <w:spacing w:line="215" w:lineRule="auto"/>
                              <w:jc w:val="center"/>
                              <w:textDirection w:val="btLr"/>
                            </w:pPr>
                            <w:r w:rsidRPr="00572267">
                              <w:rPr>
                                <w:rFonts w:ascii="Calibri" w:eastAsia="Calibri" w:hAnsi="Calibri" w:cs="Calibri"/>
                                <w:color w:val="000000"/>
                              </w:rPr>
                              <w:t>Ms. Rita Hunt</w:t>
                            </w:r>
                          </w:p>
                          <w:p w14:paraId="3B0EE678" w14:textId="77777777" w:rsidR="00AA7164" w:rsidRPr="00572267" w:rsidRDefault="00BE1DAF">
                            <w:pPr>
                              <w:spacing w:line="215" w:lineRule="auto"/>
                              <w:jc w:val="center"/>
                              <w:textDirection w:val="btLr"/>
                            </w:pPr>
                            <w:r w:rsidRPr="00572267">
                              <w:rPr>
                                <w:rFonts w:ascii="Calibri" w:eastAsia="Calibri" w:hAnsi="Calibri" w:cs="Calibri"/>
                                <w:color w:val="000000"/>
                              </w:rPr>
                              <w:t>Mrs. Leigh Jordan</w:t>
                            </w:r>
                          </w:p>
                          <w:p w14:paraId="53AF878B" w14:textId="332E6C02" w:rsidR="00AA7164" w:rsidRPr="00572267" w:rsidRDefault="008D12B0" w:rsidP="008D12B0">
                            <w:pPr>
                              <w:spacing w:line="215" w:lineRule="auto"/>
                              <w:jc w:val="center"/>
                              <w:textDirection w:val="btLr"/>
                              <w:rPr>
                                <w:sz w:val="22"/>
                              </w:rPr>
                            </w:pPr>
                            <w:r w:rsidRPr="00572267">
                              <w:rPr>
                                <w:rFonts w:ascii="Calibri" w:eastAsia="Calibri" w:hAnsi="Calibri" w:cs="Calibri"/>
                                <w:color w:val="000000"/>
                              </w:rPr>
                              <w:t>Mr. Rodney Walker</w:t>
                            </w:r>
                          </w:p>
                          <w:p w14:paraId="0FEFBD16" w14:textId="77777777" w:rsidR="00AA7164" w:rsidRPr="00572267" w:rsidRDefault="00AA7164">
                            <w:pPr>
                              <w:textDirection w:val="btLr"/>
                            </w:pPr>
                          </w:p>
                          <w:p w14:paraId="7B35BA73" w14:textId="77777777" w:rsidR="00AA7164" w:rsidRDefault="00AA7164">
                            <w:pPr>
                              <w:jc w:val="center"/>
                              <w:textDirection w:val="btLr"/>
                            </w:pPr>
                          </w:p>
                          <w:p w14:paraId="573EB63A" w14:textId="77777777" w:rsidR="00AA7164" w:rsidRDefault="00AA7164">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06CE9A6" id="Rectangle 166" o:spid="_x0000_s1026" style="position:absolute;margin-left:390pt;margin-top:7.1pt;width:163.1pt;height:9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" filled="f" stroked="f">
                <v:textbox inset="2.53958mm,1.2694mm,2.53958mm,1.2694mm">
                  <w:txbxContent>
                    <w:p w14:paraId="0140D376" w14:textId="77777777" w:rsidR="00AA7164" w:rsidRPr="00572267" w:rsidRDefault="00BE1DAF" w:rsidP="00EA4A7F">
                      <w:pPr>
                        <w:spacing w:after="120" w:line="215" w:lineRule="auto"/>
                        <w:jc w:val="center"/>
                        <w:textDirection w:val="btLr"/>
                        <w:rPr>
                          <w:u w:val="single"/>
                        </w:rPr>
                      </w:pPr>
                      <w:r w:rsidRPr="00572267">
                        <w:rPr>
                          <w:rFonts w:ascii="Calibri" w:eastAsia="Calibri" w:hAnsi="Calibri" w:cs="Calibri"/>
                          <w:color w:val="000000"/>
                          <w:u w:val="single"/>
                        </w:rPr>
                        <w:t>Board of Education</w:t>
                      </w:r>
                    </w:p>
                    <w:p w14:paraId="2EFD0958" w14:textId="77777777" w:rsidR="00AA7164" w:rsidRPr="00572267" w:rsidRDefault="00BE1DAF">
                      <w:pPr>
                        <w:spacing w:line="215" w:lineRule="auto"/>
                        <w:jc w:val="center"/>
                        <w:textDirection w:val="btLr"/>
                      </w:pPr>
                      <w:r w:rsidRPr="00572267">
                        <w:rPr>
                          <w:rFonts w:ascii="Calibri" w:eastAsia="Calibri" w:hAnsi="Calibri" w:cs="Calibri"/>
                          <w:color w:val="000000"/>
                        </w:rPr>
                        <w:t>Mr. Robert Blocker, Chairman</w:t>
                      </w:r>
                    </w:p>
                    <w:p w14:paraId="3C5C46A4" w14:textId="4394170F" w:rsidR="00AA7164" w:rsidRPr="00572267" w:rsidRDefault="00BE1DAF">
                      <w:pPr>
                        <w:spacing w:line="215" w:lineRule="auto"/>
                        <w:jc w:val="center"/>
                        <w:textDirection w:val="btLr"/>
                        <w:rPr>
                          <w:rFonts w:ascii="Calibri" w:eastAsia="Calibri" w:hAnsi="Calibri" w:cs="Calibri"/>
                          <w:color w:val="000000"/>
                        </w:rPr>
                      </w:pPr>
                      <w:r w:rsidRPr="00572267">
                        <w:rPr>
                          <w:rFonts w:ascii="Calibri" w:eastAsia="Calibri" w:hAnsi="Calibri" w:cs="Calibri"/>
                          <w:color w:val="000000"/>
                        </w:rPr>
                        <w:t>Dr. Allen Gray, Vice Chairman</w:t>
                      </w:r>
                    </w:p>
                    <w:p w14:paraId="23457497" w14:textId="3B8EBF7E" w:rsidR="008D12B0" w:rsidRPr="00572267" w:rsidRDefault="008D12B0">
                      <w:pPr>
                        <w:spacing w:line="215" w:lineRule="auto"/>
                        <w:jc w:val="center"/>
                        <w:textDirection w:val="btLr"/>
                      </w:pPr>
                      <w:r w:rsidRPr="00572267">
                        <w:rPr>
                          <w:rFonts w:ascii="Calibri" w:eastAsia="Calibri" w:hAnsi="Calibri" w:cs="Calibri"/>
                          <w:color w:val="000000"/>
                        </w:rPr>
                        <w:t>Ms. Rita Hunt</w:t>
                      </w:r>
                    </w:p>
                    <w:p w14:paraId="3B0EE678" w14:textId="77777777" w:rsidR="00AA7164" w:rsidRPr="00572267" w:rsidRDefault="00BE1DAF">
                      <w:pPr>
                        <w:spacing w:line="215" w:lineRule="auto"/>
                        <w:jc w:val="center"/>
                        <w:textDirection w:val="btLr"/>
                      </w:pPr>
                      <w:r w:rsidRPr="00572267">
                        <w:rPr>
                          <w:rFonts w:ascii="Calibri" w:eastAsia="Calibri" w:hAnsi="Calibri" w:cs="Calibri"/>
                          <w:color w:val="000000"/>
                        </w:rPr>
                        <w:t>Mrs. Leigh Jordan</w:t>
                      </w:r>
                    </w:p>
                    <w:p w14:paraId="53AF878B" w14:textId="332E6C02" w:rsidR="00AA7164" w:rsidRPr="00572267" w:rsidRDefault="008D12B0" w:rsidP="008D12B0">
                      <w:pPr>
                        <w:spacing w:line="215" w:lineRule="auto"/>
                        <w:jc w:val="center"/>
                        <w:textDirection w:val="btLr"/>
                        <w:rPr>
                          <w:sz w:val="22"/>
                        </w:rPr>
                      </w:pPr>
                      <w:r w:rsidRPr="00572267">
                        <w:rPr>
                          <w:rFonts w:ascii="Calibri" w:eastAsia="Calibri" w:hAnsi="Calibri" w:cs="Calibri"/>
                          <w:color w:val="000000"/>
                        </w:rPr>
                        <w:t>Mr. Rodney Walker</w:t>
                      </w:r>
                    </w:p>
                    <w:p w14:paraId="0FEFBD16" w14:textId="77777777" w:rsidR="00AA7164" w:rsidRPr="00572267" w:rsidRDefault="00AA7164">
                      <w:pPr>
                        <w:textDirection w:val="btLr"/>
                      </w:pPr>
                    </w:p>
                    <w:p w14:paraId="7B35BA73" w14:textId="77777777" w:rsidR="00AA7164" w:rsidRDefault="00AA7164">
                      <w:pPr>
                        <w:jc w:val="center"/>
                        <w:textDirection w:val="btLr"/>
                      </w:pPr>
                    </w:p>
                    <w:p w14:paraId="573EB63A" w14:textId="77777777" w:rsidR="00AA7164" w:rsidRDefault="00AA7164">
                      <w:pPr>
                        <w:textDirection w:val="btLr"/>
                      </w:pP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2959CC69" wp14:editId="286371A5">
                <wp:simplePos x="0" y="0"/>
                <wp:positionH relativeFrom="column">
                  <wp:posOffset>1247775</wp:posOffset>
                </wp:positionH>
                <wp:positionV relativeFrom="paragraph">
                  <wp:posOffset>13335</wp:posOffset>
                </wp:positionV>
                <wp:extent cx="4123690" cy="1095375"/>
                <wp:effectExtent l="0" t="0" r="0" b="9525"/>
                <wp:wrapNone/>
                <wp:docPr id="165" name="Rectangle 165"/>
                <wp:cNvGraphicFramePr/>
                <a:graphic xmlns:a="http://schemas.openxmlformats.org/drawingml/2006/main">
                  <a:graphicData uri="http://schemas.microsoft.com/office/word/2010/wordprocessingShape">
                    <wps:wsp>
                      <wps:cNvSpPr/>
                      <wps:spPr>
                        <a:xfrm>
                          <a:off x="0" y="0"/>
                          <a:ext cx="4123690" cy="1095375"/>
                        </a:xfrm>
                        <a:prstGeom prst="rect">
                          <a:avLst/>
                        </a:prstGeom>
                        <a:noFill/>
                        <a:ln>
                          <a:noFill/>
                        </a:ln>
                      </wps:spPr>
                      <wps:txbx>
                        <w:txbxContent>
                          <w:p w14:paraId="7F7DF580" w14:textId="77777777" w:rsidR="00AA7164" w:rsidRDefault="00BE1DAF">
                            <w:pPr>
                              <w:jc w:val="center"/>
                              <w:textDirection w:val="btLr"/>
                            </w:pPr>
                            <w:r>
                              <w:rPr>
                                <w:rFonts w:ascii="Calibri" w:eastAsia="Calibri" w:hAnsi="Calibri" w:cs="Calibri"/>
                                <w:color w:val="000000"/>
                              </w:rPr>
                              <w:t>501 Industrial Drive</w:t>
                            </w:r>
                          </w:p>
                          <w:p w14:paraId="1E403E2A" w14:textId="77777777" w:rsidR="00AA7164" w:rsidRDefault="00BE1DAF">
                            <w:pPr>
                              <w:jc w:val="center"/>
                              <w:textDirection w:val="btLr"/>
                            </w:pPr>
                            <w:r>
                              <w:rPr>
                                <w:rFonts w:ascii="Calibri" w:eastAsia="Calibri" w:hAnsi="Calibri" w:cs="Calibri"/>
                                <w:color w:val="000000"/>
                              </w:rPr>
                              <w:t>Sandersville, Georgia 31082</w:t>
                            </w:r>
                          </w:p>
                          <w:p w14:paraId="219DA51B" w14:textId="77777777" w:rsidR="00AA7164" w:rsidRDefault="00BE1DAF">
                            <w:pPr>
                              <w:jc w:val="center"/>
                              <w:textDirection w:val="btLr"/>
                            </w:pPr>
                            <w:r>
                              <w:rPr>
                                <w:rFonts w:ascii="Calibri" w:eastAsia="Calibri" w:hAnsi="Calibri" w:cs="Calibri"/>
                                <w:color w:val="000000"/>
                              </w:rPr>
                              <w:t>478-552-3981(Phone)</w:t>
                            </w:r>
                          </w:p>
                          <w:p w14:paraId="37D3BA1A" w14:textId="77777777" w:rsidR="00AA7164" w:rsidRDefault="00BE1DAF">
                            <w:pPr>
                              <w:jc w:val="center"/>
                              <w:textDirection w:val="btLr"/>
                            </w:pPr>
                            <w:r>
                              <w:rPr>
                                <w:rFonts w:ascii="Calibri" w:eastAsia="Calibri" w:hAnsi="Calibri" w:cs="Calibri"/>
                                <w:color w:val="000000"/>
                              </w:rPr>
                              <w:t>478-552-3128 (Fax)</w:t>
                            </w:r>
                          </w:p>
                          <w:p w14:paraId="50974140" w14:textId="77777777" w:rsidR="00AA7164" w:rsidRDefault="00BE1DAF" w:rsidP="00572267">
                            <w:pPr>
                              <w:spacing w:after="240"/>
                              <w:jc w:val="center"/>
                              <w:textDirection w:val="btLr"/>
                            </w:pPr>
                            <w:r>
                              <w:rPr>
                                <w:rFonts w:ascii="Calibri" w:eastAsia="Calibri" w:hAnsi="Calibri" w:cs="Calibri"/>
                                <w:color w:val="000000"/>
                              </w:rPr>
                              <w:t>www.washingtoncountyschoolsga.org</w:t>
                            </w:r>
                          </w:p>
                          <w:p w14:paraId="55AF0ADE" w14:textId="77777777" w:rsidR="00AA7164" w:rsidRDefault="00AA7164">
                            <w:pPr>
                              <w:textDirection w:val="btLr"/>
                            </w:pPr>
                          </w:p>
                          <w:p w14:paraId="3740BF97" w14:textId="77777777" w:rsidR="00AA7164" w:rsidRDefault="00AA7164">
                            <w:pPr>
                              <w:textDirection w:val="btLr"/>
                            </w:pPr>
                          </w:p>
                          <w:p w14:paraId="4A02CEA2" w14:textId="77777777" w:rsidR="00AA7164" w:rsidRDefault="00AA7164">
                            <w:pPr>
                              <w:jc w:val="center"/>
                              <w:textDirection w:val="btLr"/>
                            </w:pPr>
                          </w:p>
                          <w:p w14:paraId="68BE0154" w14:textId="77777777" w:rsidR="00AA7164" w:rsidRDefault="00AA7164">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959CC69" id="Rectangle 165" o:spid="_x0000_s1027" style="position:absolute;margin-left:98.25pt;margin-top:1.05pt;width:324.7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" filled="f" stroked="f">
                <v:textbox inset="2.53958mm,1.2694mm,2.53958mm,1.2694mm">
                  <w:txbxContent>
                    <w:p w14:paraId="7F7DF580" w14:textId="77777777" w:rsidR="00AA7164" w:rsidRDefault="00BE1DAF">
                      <w:pPr>
                        <w:jc w:val="center"/>
                        <w:textDirection w:val="btLr"/>
                      </w:pPr>
                      <w:r>
                        <w:rPr>
                          <w:rFonts w:ascii="Calibri" w:eastAsia="Calibri" w:hAnsi="Calibri" w:cs="Calibri"/>
                          <w:color w:val="000000"/>
                        </w:rPr>
                        <w:t>501 Industrial Drive</w:t>
                      </w:r>
                    </w:p>
                    <w:p w14:paraId="1E403E2A" w14:textId="77777777" w:rsidR="00AA7164" w:rsidRDefault="00BE1DAF">
                      <w:pPr>
                        <w:jc w:val="center"/>
                        <w:textDirection w:val="btLr"/>
                      </w:pPr>
                      <w:r>
                        <w:rPr>
                          <w:rFonts w:ascii="Calibri" w:eastAsia="Calibri" w:hAnsi="Calibri" w:cs="Calibri"/>
                          <w:color w:val="000000"/>
                        </w:rPr>
                        <w:t>Sandersville, Georgia 31082</w:t>
                      </w:r>
                    </w:p>
                    <w:p w14:paraId="219DA51B" w14:textId="77777777" w:rsidR="00AA7164" w:rsidRDefault="00BE1DAF">
                      <w:pPr>
                        <w:jc w:val="center"/>
                        <w:textDirection w:val="btLr"/>
                      </w:pPr>
                      <w:r>
                        <w:rPr>
                          <w:rFonts w:ascii="Calibri" w:eastAsia="Calibri" w:hAnsi="Calibri" w:cs="Calibri"/>
                          <w:color w:val="000000"/>
                        </w:rPr>
                        <w:t>478-552-3981(Phone)</w:t>
                      </w:r>
                    </w:p>
                    <w:p w14:paraId="37D3BA1A" w14:textId="77777777" w:rsidR="00AA7164" w:rsidRDefault="00BE1DAF">
                      <w:pPr>
                        <w:jc w:val="center"/>
                        <w:textDirection w:val="btLr"/>
                      </w:pPr>
                      <w:r>
                        <w:rPr>
                          <w:rFonts w:ascii="Calibri" w:eastAsia="Calibri" w:hAnsi="Calibri" w:cs="Calibri"/>
                          <w:color w:val="000000"/>
                        </w:rPr>
                        <w:t>478-552-3128 (Fax)</w:t>
                      </w:r>
                    </w:p>
                    <w:p w14:paraId="50974140" w14:textId="77777777" w:rsidR="00AA7164" w:rsidRDefault="00BE1DAF" w:rsidP="00572267">
                      <w:pPr>
                        <w:spacing w:after="240"/>
                        <w:jc w:val="center"/>
                        <w:textDirection w:val="btLr"/>
                      </w:pPr>
                      <w:r>
                        <w:rPr>
                          <w:rFonts w:ascii="Calibri" w:eastAsia="Calibri" w:hAnsi="Calibri" w:cs="Calibri"/>
                          <w:color w:val="000000"/>
                        </w:rPr>
                        <w:t>www.washingtoncountyschoolsga.org</w:t>
                      </w:r>
                    </w:p>
                    <w:p w14:paraId="55AF0ADE" w14:textId="77777777" w:rsidR="00AA7164" w:rsidRDefault="00AA7164">
                      <w:pPr>
                        <w:textDirection w:val="btLr"/>
                      </w:pPr>
                    </w:p>
                    <w:p w14:paraId="3740BF97" w14:textId="77777777" w:rsidR="00AA7164" w:rsidRDefault="00AA7164">
                      <w:pPr>
                        <w:textDirection w:val="btLr"/>
                      </w:pPr>
                    </w:p>
                    <w:p w14:paraId="4A02CEA2" w14:textId="77777777" w:rsidR="00AA7164" w:rsidRDefault="00AA7164">
                      <w:pPr>
                        <w:jc w:val="center"/>
                        <w:textDirection w:val="btLr"/>
                      </w:pPr>
                    </w:p>
                    <w:p w14:paraId="68BE0154" w14:textId="77777777" w:rsidR="00AA7164" w:rsidRDefault="00AA7164">
                      <w:pPr>
                        <w:textDirection w:val="btLr"/>
                      </w:pPr>
                    </w:p>
                  </w:txbxContent>
                </v:textbox>
              </v:rect>
            </w:pict>
          </mc:Fallback>
        </mc:AlternateContent>
      </w:r>
    </w:p>
    <w:p w14:paraId="06B35469" w14:textId="77777777" w:rsidR="00572267" w:rsidRDefault="00572267" w:rsidP="00572267">
      <w:pPr>
        <w:spacing w:before="120"/>
        <w:jc w:val="center"/>
        <w:rPr>
          <w:rFonts w:asciiTheme="minorHAnsi" w:hAnsiTheme="minorHAnsi" w:cstheme="minorHAnsi"/>
          <w:sz w:val="26"/>
          <w:szCs w:val="26"/>
        </w:rPr>
      </w:pPr>
    </w:p>
    <w:p w14:paraId="02C6754A" w14:textId="77777777" w:rsidR="00572267" w:rsidRDefault="00572267" w:rsidP="00572267">
      <w:pPr>
        <w:spacing w:before="120"/>
        <w:jc w:val="center"/>
        <w:rPr>
          <w:rFonts w:asciiTheme="minorHAnsi" w:hAnsiTheme="minorHAnsi" w:cstheme="minorHAnsi"/>
          <w:sz w:val="26"/>
          <w:szCs w:val="26"/>
        </w:rPr>
      </w:pPr>
    </w:p>
    <w:p w14:paraId="768C4A00" w14:textId="14867298" w:rsidR="00572267" w:rsidRDefault="00572267" w:rsidP="00572267">
      <w:pPr>
        <w:spacing w:before="120"/>
        <w:jc w:val="center"/>
        <w:rPr>
          <w:rFonts w:asciiTheme="minorHAnsi" w:hAnsiTheme="minorHAnsi" w:cstheme="minorHAnsi"/>
          <w:sz w:val="26"/>
          <w:szCs w:val="26"/>
        </w:rPr>
      </w:pPr>
      <w:r>
        <w:rPr>
          <w:noProof/>
        </w:rPr>
        <mc:AlternateContent>
          <mc:Choice Requires="wps">
            <w:drawing>
              <wp:anchor distT="0" distB="0" distL="114300" distR="114300" simplePos="0" relativeHeight="251659264" behindDoc="0" locked="0" layoutInCell="1" hidden="0" allowOverlap="1" wp14:anchorId="69B41569" wp14:editId="347858CA">
                <wp:simplePos x="0" y="0"/>
                <wp:positionH relativeFrom="column">
                  <wp:posOffset>-170815</wp:posOffset>
                </wp:positionH>
                <wp:positionV relativeFrom="paragraph">
                  <wp:posOffset>196215</wp:posOffset>
                </wp:positionV>
                <wp:extent cx="1942154" cy="470636"/>
                <wp:effectExtent l="0" t="0" r="0" b="0"/>
                <wp:wrapNone/>
                <wp:docPr id="164" name="Rectangle 164"/>
                <wp:cNvGraphicFramePr/>
                <a:graphic xmlns:a="http://schemas.openxmlformats.org/drawingml/2006/main">
                  <a:graphicData uri="http://schemas.microsoft.com/office/word/2010/wordprocessingShape">
                    <wps:wsp>
                      <wps:cNvSpPr/>
                      <wps:spPr>
                        <a:xfrm>
                          <a:off x="0" y="0"/>
                          <a:ext cx="1942154" cy="470636"/>
                        </a:xfrm>
                        <a:prstGeom prst="rect">
                          <a:avLst/>
                        </a:prstGeom>
                        <a:noFill/>
                        <a:ln>
                          <a:noFill/>
                        </a:ln>
                      </wps:spPr>
                      <wps:txbx>
                        <w:txbxContent>
                          <w:p w14:paraId="0039A753" w14:textId="4C785CDE" w:rsidR="00AA7164" w:rsidRPr="00572267" w:rsidRDefault="001123AC">
                            <w:pPr>
                              <w:jc w:val="center"/>
                              <w:textDirection w:val="btLr"/>
                            </w:pPr>
                            <w:r w:rsidRPr="00572267">
                              <w:rPr>
                                <w:rFonts w:ascii="Calibri" w:eastAsia="Calibri" w:hAnsi="Calibri" w:cs="Calibri"/>
                                <w:color w:val="000000"/>
                              </w:rPr>
                              <w:t>Mrs. Sandra McMaster</w:t>
                            </w:r>
                          </w:p>
                          <w:p w14:paraId="3ED4D1DA" w14:textId="31183D42" w:rsidR="00AA7164" w:rsidRPr="00572267" w:rsidRDefault="00572267">
                            <w:pPr>
                              <w:jc w:val="center"/>
                              <w:textDirection w:val="btLr"/>
                              <w:rPr>
                                <w:sz w:val="22"/>
                              </w:rPr>
                            </w:pPr>
                            <w:r w:rsidRPr="00572267">
                              <w:rPr>
                                <w:rFonts w:ascii="Calibri" w:eastAsia="Calibri" w:hAnsi="Calibri" w:cs="Calibri"/>
                                <w:color w:val="000000"/>
                              </w:rPr>
                              <w:t>Deputy</w:t>
                            </w:r>
                            <w:r w:rsidR="001123AC" w:rsidRPr="00572267">
                              <w:rPr>
                                <w:rFonts w:ascii="Calibri" w:eastAsia="Calibri" w:hAnsi="Calibri" w:cs="Calibri"/>
                                <w:color w:val="000000"/>
                              </w:rPr>
                              <w:t xml:space="preserve"> Superintendent </w:t>
                            </w:r>
                            <w:r w:rsidR="001123AC" w:rsidRPr="00572267">
                              <w:rPr>
                                <w:rFonts w:ascii="Calibri" w:eastAsia="Calibri" w:hAnsi="Calibri" w:cs="Calibri"/>
                                <w:color w:val="000000"/>
                                <w:sz w:val="22"/>
                              </w:rPr>
                              <w:t>Schools</w:t>
                            </w:r>
                          </w:p>
                          <w:p w14:paraId="0583629B" w14:textId="77777777" w:rsidR="00AA7164" w:rsidRDefault="00AA7164">
                            <w:pPr>
                              <w:textDirection w:val="btLr"/>
                            </w:pPr>
                          </w:p>
                          <w:p w14:paraId="1C6A7DF9" w14:textId="77777777" w:rsidR="00AA7164" w:rsidRDefault="00AA7164">
                            <w:pPr>
                              <w:textDirection w:val="btLr"/>
                            </w:pPr>
                          </w:p>
                          <w:p w14:paraId="3C6F6CA2" w14:textId="77777777" w:rsidR="00AA7164" w:rsidRDefault="00AA7164">
                            <w:pPr>
                              <w:jc w:val="center"/>
                              <w:textDirection w:val="btLr"/>
                            </w:pPr>
                          </w:p>
                          <w:p w14:paraId="19A75F04" w14:textId="77777777" w:rsidR="00AA7164" w:rsidRDefault="00AA7164">
                            <w:pPr>
                              <w:textDirection w:val="btLr"/>
                            </w:pPr>
                          </w:p>
                        </w:txbxContent>
                      </wps:txbx>
                      <wps:bodyPr spcFirstLastPara="1" wrap="square" lIns="91425" tIns="45700" rIns="91425" bIns="45700" anchor="t" anchorCtr="0">
                        <a:noAutofit/>
                      </wps:bodyPr>
                    </wps:wsp>
                  </a:graphicData>
                </a:graphic>
              </wp:anchor>
            </w:drawing>
          </mc:Choice>
          <mc:Fallback>
            <w:pict>
              <v:rect w14:anchorId="69B41569" id="Rectangle 164" o:spid="_x0000_s1028" style="position:absolute;left:0;text-align:left;margin-left:-13.45pt;margin-top:15.45pt;width:152.95pt;height:3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" filled="f" stroked="f">
                <v:textbox inset="2.53958mm,1.2694mm,2.53958mm,1.2694mm">
                  <w:txbxContent>
                    <w:p w14:paraId="0039A753" w14:textId="4C785CDE" w:rsidR="00AA7164" w:rsidRPr="00572267" w:rsidRDefault="001123AC">
                      <w:pPr>
                        <w:jc w:val="center"/>
                        <w:textDirection w:val="btLr"/>
                      </w:pPr>
                      <w:r w:rsidRPr="00572267">
                        <w:rPr>
                          <w:rFonts w:ascii="Calibri" w:eastAsia="Calibri" w:hAnsi="Calibri" w:cs="Calibri"/>
                          <w:color w:val="000000"/>
                        </w:rPr>
                        <w:t>Mrs. Sandra McMaster</w:t>
                      </w:r>
                    </w:p>
                    <w:p w14:paraId="3ED4D1DA" w14:textId="31183D42" w:rsidR="00AA7164" w:rsidRPr="00572267" w:rsidRDefault="00572267">
                      <w:pPr>
                        <w:jc w:val="center"/>
                        <w:textDirection w:val="btLr"/>
                        <w:rPr>
                          <w:sz w:val="22"/>
                        </w:rPr>
                      </w:pPr>
                      <w:r w:rsidRPr="00572267">
                        <w:rPr>
                          <w:rFonts w:ascii="Calibri" w:eastAsia="Calibri" w:hAnsi="Calibri" w:cs="Calibri"/>
                          <w:color w:val="000000"/>
                        </w:rPr>
                        <w:t>Deputy</w:t>
                      </w:r>
                      <w:r w:rsidR="001123AC" w:rsidRPr="00572267">
                        <w:rPr>
                          <w:rFonts w:ascii="Calibri" w:eastAsia="Calibri" w:hAnsi="Calibri" w:cs="Calibri"/>
                          <w:color w:val="000000"/>
                        </w:rPr>
                        <w:t xml:space="preserve"> Superintendent </w:t>
                      </w:r>
                      <w:r w:rsidR="001123AC" w:rsidRPr="00572267">
                        <w:rPr>
                          <w:rFonts w:ascii="Calibri" w:eastAsia="Calibri" w:hAnsi="Calibri" w:cs="Calibri"/>
                          <w:color w:val="000000"/>
                          <w:sz w:val="22"/>
                        </w:rPr>
                        <w:t>Schools</w:t>
                      </w:r>
                    </w:p>
                    <w:p w14:paraId="0583629B" w14:textId="77777777" w:rsidR="00AA7164" w:rsidRDefault="00AA7164">
                      <w:pPr>
                        <w:textDirection w:val="btLr"/>
                      </w:pPr>
                    </w:p>
                    <w:p w14:paraId="1C6A7DF9" w14:textId="77777777" w:rsidR="00AA7164" w:rsidRDefault="00AA7164">
                      <w:pPr>
                        <w:textDirection w:val="btLr"/>
                      </w:pPr>
                    </w:p>
                    <w:p w14:paraId="3C6F6CA2" w14:textId="77777777" w:rsidR="00AA7164" w:rsidRDefault="00AA7164">
                      <w:pPr>
                        <w:jc w:val="center"/>
                        <w:textDirection w:val="btLr"/>
                      </w:pPr>
                    </w:p>
                    <w:p w14:paraId="19A75F04" w14:textId="77777777" w:rsidR="00AA7164" w:rsidRDefault="00AA7164">
                      <w:pPr>
                        <w:textDirection w:val="btLr"/>
                      </w:pPr>
                    </w:p>
                  </w:txbxContent>
                </v:textbox>
              </v:rect>
            </w:pict>
          </mc:Fallback>
        </mc:AlternateContent>
      </w:r>
    </w:p>
    <w:p w14:paraId="3CAE2D84" w14:textId="128E4225" w:rsidR="00AA7164" w:rsidRPr="00EA4A7F" w:rsidRDefault="00572267" w:rsidP="00572267">
      <w:pPr>
        <w:spacing w:before="120"/>
        <w:jc w:val="center"/>
        <w:rPr>
          <w:rFonts w:asciiTheme="minorHAnsi" w:hAnsiTheme="minorHAnsi" w:cstheme="minorHAnsi"/>
          <w:sz w:val="25"/>
          <w:szCs w:val="25"/>
        </w:rPr>
      </w:pPr>
      <w:r w:rsidRPr="00EA4A7F">
        <w:rPr>
          <w:rFonts w:asciiTheme="minorHAnsi" w:hAnsiTheme="minorHAnsi" w:cstheme="minorHAnsi"/>
          <w:sz w:val="25"/>
          <w:szCs w:val="25"/>
        </w:rPr>
        <w:t>Mr. Timothy May, Superintendent</w:t>
      </w:r>
    </w:p>
    <w:p w14:paraId="1CFD0E63" w14:textId="040B53C6" w:rsidR="00AA7164" w:rsidRPr="00BF043D" w:rsidRDefault="00BE1DAF" w:rsidP="00BF043D">
      <w:pPr>
        <w:jc w:val="center"/>
        <w:rPr>
          <w:b/>
          <w:sz w:val="32"/>
          <w:szCs w:val="32"/>
        </w:rPr>
      </w:pPr>
      <w:r>
        <w:rPr>
          <w:b/>
          <w:sz w:val="32"/>
          <w:szCs w:val="32"/>
        </w:rPr>
        <w:t>____</w:t>
      </w:r>
      <w:r w:rsidR="00572267">
        <w:rPr>
          <w:b/>
          <w:sz w:val="32"/>
          <w:szCs w:val="32"/>
        </w:rPr>
        <w:t>______________________</w:t>
      </w:r>
      <w:r>
        <w:rPr>
          <w:b/>
          <w:sz w:val="32"/>
          <w:szCs w:val="32"/>
        </w:rPr>
        <w:t>_______</w:t>
      </w:r>
      <w:r w:rsidR="00572267">
        <w:rPr>
          <w:b/>
          <w:sz w:val="32"/>
          <w:szCs w:val="32"/>
        </w:rPr>
        <w:t>________________________________</w:t>
      </w:r>
      <w:r>
        <w:rPr>
          <w:b/>
          <w:sz w:val="32"/>
          <w:szCs w:val="32"/>
        </w:rPr>
        <w:t>_____________________________________</w:t>
      </w:r>
    </w:p>
    <w:p w14:paraId="6A4538DE" w14:textId="0B080B46" w:rsidR="00A2511A" w:rsidRPr="00A2511A" w:rsidRDefault="00A2511A" w:rsidP="00A2511A">
      <w:pPr>
        <w:jc w:val="center"/>
        <w:rPr>
          <w:b/>
        </w:rPr>
      </w:pPr>
      <w:r w:rsidRPr="00A2511A">
        <w:rPr>
          <w:b/>
        </w:rPr>
        <w:t>WACO Virtual School FAQ</w:t>
      </w:r>
    </w:p>
    <w:p w14:paraId="4EA53BBE" w14:textId="77777777" w:rsidR="00A2511A" w:rsidRDefault="00A2511A"/>
    <w:p w14:paraId="6FDE674D" w14:textId="77777777" w:rsidR="00A2511A" w:rsidRPr="00A2511A" w:rsidRDefault="00A2511A">
      <w:pPr>
        <w:rPr>
          <w:b/>
        </w:rPr>
      </w:pPr>
      <w:r w:rsidRPr="00A2511A">
        <w:rPr>
          <w:b/>
        </w:rPr>
        <w:t xml:space="preserve">What grades can participate in the WACO Virtual School? </w:t>
      </w:r>
    </w:p>
    <w:p w14:paraId="7626C80F" w14:textId="77777777" w:rsidR="00A2511A" w:rsidRDefault="00A2511A">
      <w:r>
        <w:t xml:space="preserve">Grades 9-12 </w:t>
      </w:r>
    </w:p>
    <w:p w14:paraId="4D7E8D85" w14:textId="77777777" w:rsidR="00A2511A" w:rsidRDefault="00A2511A"/>
    <w:p w14:paraId="5F72CCC1" w14:textId="77777777" w:rsidR="00A2511A" w:rsidRPr="00A2511A" w:rsidRDefault="00A2511A">
      <w:pPr>
        <w:rPr>
          <w:b/>
        </w:rPr>
      </w:pPr>
      <w:r w:rsidRPr="00A2511A">
        <w:rPr>
          <w:b/>
        </w:rPr>
        <w:t xml:space="preserve">When will classes be held? </w:t>
      </w:r>
    </w:p>
    <w:p w14:paraId="13BBAF69" w14:textId="77777777" w:rsidR="00A2511A" w:rsidRDefault="00A2511A">
      <w:r>
        <w:t xml:space="preserve">Students will be expected to connect daily. Schedules may vary depending on grade level, subject, and teacher. Parents should expect a blend of live instruction and independent study. </w:t>
      </w:r>
    </w:p>
    <w:p w14:paraId="4B37CE4E" w14:textId="77777777" w:rsidR="00A2511A" w:rsidRDefault="00A2511A"/>
    <w:p w14:paraId="0D577964" w14:textId="77777777" w:rsidR="00A2511A" w:rsidRPr="00A2511A" w:rsidRDefault="00A2511A">
      <w:pPr>
        <w:rPr>
          <w:b/>
        </w:rPr>
      </w:pPr>
      <w:r w:rsidRPr="00A2511A">
        <w:rPr>
          <w:b/>
        </w:rPr>
        <w:t xml:space="preserve">What calendar will my student follow? </w:t>
      </w:r>
    </w:p>
    <w:p w14:paraId="664E17F6" w14:textId="77777777" w:rsidR="00A2511A" w:rsidRDefault="00A2511A">
      <w:r>
        <w:t xml:space="preserve">WACO Virtual School will follow the district wide approved calendar. Work will not be assigned on school holidays. However, students are more than welcome to continue working during those breaks to catch up or get ahead during those times. </w:t>
      </w:r>
    </w:p>
    <w:p w14:paraId="03E0A72B" w14:textId="77777777" w:rsidR="00A2511A" w:rsidRDefault="00A2511A"/>
    <w:p w14:paraId="460379D8" w14:textId="77777777" w:rsidR="00A2511A" w:rsidRPr="00A2511A" w:rsidRDefault="00A2511A">
      <w:pPr>
        <w:rPr>
          <w:b/>
        </w:rPr>
      </w:pPr>
      <w:r w:rsidRPr="00A2511A">
        <w:rPr>
          <w:b/>
        </w:rPr>
        <w:t>Who will be teaching my students?</w:t>
      </w:r>
    </w:p>
    <w:p w14:paraId="7FE80CC0" w14:textId="4CD9EA41" w:rsidR="00A2511A" w:rsidRDefault="00A2511A">
      <w:r>
        <w:t xml:space="preserve">All instruction will be delivered through Georgia Certified Educators. WACO Virtual School students will be assigned at least one Washington County teacher (Learning Coach) that will provide support for your student. The Learning Coach will serve as your main point of contact throughout your student’s enrollment. </w:t>
      </w:r>
    </w:p>
    <w:p w14:paraId="5B734460" w14:textId="77777777" w:rsidR="00A2511A" w:rsidRDefault="00A2511A"/>
    <w:p w14:paraId="210B5544" w14:textId="77777777" w:rsidR="00A2511A" w:rsidRPr="00A2511A" w:rsidRDefault="00A2511A">
      <w:pPr>
        <w:rPr>
          <w:b/>
        </w:rPr>
      </w:pPr>
      <w:r w:rsidRPr="00A2511A">
        <w:rPr>
          <w:b/>
        </w:rPr>
        <w:t>Will my student be required to come on campus?</w:t>
      </w:r>
    </w:p>
    <w:p w14:paraId="5ABC99B2" w14:textId="77DEE3C5" w:rsidR="00A2511A" w:rsidRDefault="00A2511A">
      <w:r>
        <w:t>Yes. On campus visits may be required periodically for progress monitoring and various assessments. Face-to</w:t>
      </w:r>
      <w:r>
        <w:t>-</w:t>
      </w:r>
      <w:r>
        <w:t xml:space="preserve">face tutoring may be necessary depending on your child’s individual needs. Students will follow dress code during on campus visits. </w:t>
      </w:r>
    </w:p>
    <w:p w14:paraId="797FC8FD" w14:textId="77777777" w:rsidR="00A2511A" w:rsidRDefault="00A2511A"/>
    <w:p w14:paraId="7CCCF0EF" w14:textId="77777777" w:rsidR="00A2511A" w:rsidRPr="00A2511A" w:rsidRDefault="00A2511A">
      <w:pPr>
        <w:rPr>
          <w:b/>
        </w:rPr>
      </w:pPr>
      <w:r w:rsidRPr="00A2511A">
        <w:rPr>
          <w:b/>
        </w:rPr>
        <w:t xml:space="preserve">Will my student need to take the Georgia Milestones? </w:t>
      </w:r>
    </w:p>
    <w:p w14:paraId="6B27B6F8" w14:textId="77777777" w:rsidR="00A2511A" w:rsidRDefault="00A2511A">
      <w:r>
        <w:t xml:space="preserve">Yes. Students enrolled in a course that has a Georgia Milestones Assessment will participate in the Georgia Milestones Assessment. </w:t>
      </w:r>
    </w:p>
    <w:p w14:paraId="2BC3213D" w14:textId="77777777" w:rsidR="00A2511A" w:rsidRDefault="00A2511A"/>
    <w:p w14:paraId="4EF265C5" w14:textId="77777777" w:rsidR="00A2511A" w:rsidRPr="00A2511A" w:rsidRDefault="00A2511A">
      <w:pPr>
        <w:rPr>
          <w:b/>
        </w:rPr>
      </w:pPr>
      <w:r w:rsidRPr="00A2511A">
        <w:rPr>
          <w:b/>
        </w:rPr>
        <w:t xml:space="preserve">How will my student get their grades? </w:t>
      </w:r>
    </w:p>
    <w:p w14:paraId="0D976D50" w14:textId="77777777" w:rsidR="00A2511A" w:rsidRDefault="00A2511A">
      <w:r>
        <w:t>9 Weeks Grades will be posted in Infinite Campus. It is important that Parents/Guardians sign up for Parent Portal to receive updates on your child’s progress.</w:t>
      </w:r>
    </w:p>
    <w:p w14:paraId="19B45E3F" w14:textId="77777777" w:rsidR="00A2511A" w:rsidRPr="00A2511A" w:rsidRDefault="00A2511A">
      <w:pPr>
        <w:rPr>
          <w:b/>
        </w:rPr>
      </w:pPr>
    </w:p>
    <w:p w14:paraId="37DD484D" w14:textId="77777777" w:rsidR="00A2511A" w:rsidRPr="00A2511A" w:rsidRDefault="00A2511A">
      <w:pPr>
        <w:rPr>
          <w:b/>
        </w:rPr>
      </w:pPr>
      <w:r w:rsidRPr="00A2511A">
        <w:rPr>
          <w:b/>
        </w:rPr>
        <w:t xml:space="preserve">How will attendance be tracked? </w:t>
      </w:r>
    </w:p>
    <w:p w14:paraId="01582200" w14:textId="77777777" w:rsidR="00A2511A" w:rsidRDefault="00A2511A">
      <w:r>
        <w:t xml:space="preserve">Attendance will be tracked through daily logins and completion of coursework. It is important to stay in communication with your student’s Learning Coach regarding your child’s attendance. </w:t>
      </w:r>
    </w:p>
    <w:p w14:paraId="50A5FB75" w14:textId="574B709C" w:rsidR="00A2511A" w:rsidRDefault="00A2511A"/>
    <w:p w14:paraId="042BE3FF" w14:textId="22D66084" w:rsidR="00A2511A" w:rsidRDefault="00A2511A"/>
    <w:p w14:paraId="1541683F" w14:textId="0948E686" w:rsidR="00A2511A" w:rsidRDefault="00A2511A"/>
    <w:p w14:paraId="4CC0478B" w14:textId="0785876D" w:rsidR="00A2511A" w:rsidRDefault="00A2511A"/>
    <w:p w14:paraId="28A9119A" w14:textId="791512D7" w:rsidR="00A2511A" w:rsidRDefault="00A2511A"/>
    <w:p w14:paraId="3880B067" w14:textId="77777777" w:rsidR="00A2511A" w:rsidRDefault="00A2511A"/>
    <w:p w14:paraId="789A2713" w14:textId="77777777" w:rsidR="00A2511A" w:rsidRDefault="00A2511A">
      <w:pPr>
        <w:rPr>
          <w:b/>
        </w:rPr>
      </w:pPr>
    </w:p>
    <w:p w14:paraId="17CE1013" w14:textId="42DB7812" w:rsidR="00A2511A" w:rsidRPr="00A2511A" w:rsidRDefault="00A2511A">
      <w:pPr>
        <w:rPr>
          <w:b/>
        </w:rPr>
      </w:pPr>
      <w:r w:rsidRPr="00A2511A">
        <w:rPr>
          <w:b/>
        </w:rPr>
        <w:t xml:space="preserve">What if my child is struggling with WACO Virtual School? </w:t>
      </w:r>
    </w:p>
    <w:p w14:paraId="52959408" w14:textId="77777777" w:rsidR="00A2511A" w:rsidRDefault="00A2511A">
      <w:r>
        <w:t xml:space="preserve">WACO Virtual School Students are committed for 1 semester. Through our Multi-Tiered Systems of Support, interventions and acceleration opportunities are in place for your student. Progress monitoring will be completed every 4.5 weeks to ensure your student is successful. If a student is failing to meet expectations, they may be placed on a 4.5-week probationary period. If adequate progress is not met at the end of the probationary period, the Multi-Tiered Systems of Support Team may determine that your student will no longer be eligible to attend the WACO Virtual School. Your child will be required to return to school for face-to-face instruction and additional interventions. If your child receives special services or has an IEP/504 Plan, the IEP/504 team will convene for a review and determination of continued placement in the WACO Virtual School. </w:t>
      </w:r>
    </w:p>
    <w:p w14:paraId="38D7A901" w14:textId="77777777" w:rsidR="00A2511A" w:rsidRDefault="00A2511A"/>
    <w:p w14:paraId="4CF1CD0B" w14:textId="77777777" w:rsidR="00A2511A" w:rsidRPr="00A2511A" w:rsidRDefault="00A2511A">
      <w:pPr>
        <w:rPr>
          <w:b/>
        </w:rPr>
      </w:pPr>
      <w:r w:rsidRPr="00A2511A">
        <w:rPr>
          <w:b/>
        </w:rPr>
        <w:t xml:space="preserve">Can my student participate in on-campus extracurricular activities? </w:t>
      </w:r>
    </w:p>
    <w:p w14:paraId="7AB4166C" w14:textId="77777777" w:rsidR="00A2511A" w:rsidRDefault="00A2511A">
      <w:r>
        <w:t xml:space="preserve">Yes. Your student can participate as long as they meet eligibility requirements. When students are on campus they will be expected to follow all policies and procedures. </w:t>
      </w:r>
    </w:p>
    <w:p w14:paraId="00DBE1DA" w14:textId="77777777" w:rsidR="00A2511A" w:rsidRDefault="00A2511A"/>
    <w:p w14:paraId="14CFA442" w14:textId="77777777" w:rsidR="00A2511A" w:rsidRPr="00A2511A" w:rsidRDefault="00A2511A">
      <w:pPr>
        <w:rPr>
          <w:b/>
        </w:rPr>
      </w:pPr>
      <w:r w:rsidRPr="00A2511A">
        <w:rPr>
          <w:b/>
        </w:rPr>
        <w:t xml:space="preserve">How will I know if my student is accepted into the WACO Virtual School? </w:t>
      </w:r>
    </w:p>
    <w:p w14:paraId="4E7AE47C" w14:textId="77777777" w:rsidR="00A2511A" w:rsidRDefault="00A2511A">
      <w:r>
        <w:t xml:space="preserve">Space is limited. Students who are accepted will be notified by via the e-mail address used on the application. </w:t>
      </w:r>
    </w:p>
    <w:p w14:paraId="16797C39" w14:textId="77777777" w:rsidR="00A2511A" w:rsidRDefault="00A2511A"/>
    <w:p w14:paraId="14F2D4D4" w14:textId="5EFC9E3F" w:rsidR="00A2511A" w:rsidRPr="00A2511A" w:rsidRDefault="00A2511A">
      <w:pPr>
        <w:rPr>
          <w:b/>
        </w:rPr>
      </w:pPr>
      <w:r w:rsidRPr="00A2511A">
        <w:rPr>
          <w:b/>
        </w:rPr>
        <w:t xml:space="preserve">What if I have more questions? </w:t>
      </w:r>
      <w:bookmarkStart w:id="0" w:name="_GoBack"/>
      <w:bookmarkEnd w:id="0"/>
    </w:p>
    <w:p w14:paraId="70FCB287" w14:textId="5C71CDD9" w:rsidR="00AA7164" w:rsidRDefault="00A2511A">
      <w:r>
        <w:t>Please e-mail info@wacoschools.org with additional questions.</w:t>
      </w:r>
    </w:p>
    <w:sectPr w:rsidR="00AA7164" w:rsidSect="00572267">
      <w:footerReference w:type="default" r:id="rId9"/>
      <w:pgSz w:w="12240" w:h="15840"/>
      <w:pgMar w:top="360" w:right="720" w:bottom="720" w:left="72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5B16C" w14:textId="77777777" w:rsidR="004F1DA0" w:rsidRDefault="004F1DA0">
      <w:r>
        <w:separator/>
      </w:r>
    </w:p>
  </w:endnote>
  <w:endnote w:type="continuationSeparator" w:id="0">
    <w:p w14:paraId="56D16F4C" w14:textId="77777777" w:rsidR="004F1DA0" w:rsidRDefault="004F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Omega">
    <w:altName w:val="Candara"/>
    <w:panose1 w:val="020B05020505080203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D137" w14:textId="7CE17D12" w:rsidR="00AA7164" w:rsidRPr="001123AC" w:rsidRDefault="00BE1DAF">
    <w:pPr>
      <w:jc w:val="center"/>
      <w:rPr>
        <w:rFonts w:ascii="CG Omega" w:eastAsia="CG Omega" w:hAnsi="CG Omega" w:cs="CG Omega"/>
        <w:sz w:val="20"/>
        <w:szCs w:val="20"/>
      </w:rPr>
    </w:pPr>
    <w:r w:rsidRPr="001123AC">
      <w:rPr>
        <w:rFonts w:ascii="CG Omega" w:eastAsia="CG Omega" w:hAnsi="CG Omega" w:cs="CG Omega"/>
        <w:b/>
        <w:sz w:val="20"/>
        <w:szCs w:val="20"/>
      </w:rPr>
      <w:t>Mission Statement</w:t>
    </w:r>
    <w:r w:rsidRPr="001123AC">
      <w:rPr>
        <w:rFonts w:ascii="CG Omega" w:eastAsia="CG Omega" w:hAnsi="CG Omega" w:cs="CG Omega"/>
        <w:sz w:val="20"/>
        <w:szCs w:val="20"/>
      </w:rPr>
      <w:t>:  Washington County Public Schools- Expecting all children to Excel in Academics, Arts, and Athletics.</w:t>
    </w:r>
  </w:p>
  <w:p w14:paraId="0B17EFD8" w14:textId="71882242" w:rsidR="00AA7164" w:rsidRDefault="00572267">
    <w:pPr>
      <w:pBdr>
        <w:top w:val="nil"/>
        <w:left w:val="nil"/>
        <w:bottom w:val="nil"/>
        <w:right w:val="nil"/>
        <w:between w:val="nil"/>
      </w:pBdr>
      <w:tabs>
        <w:tab w:val="center" w:pos="4320"/>
        <w:tab w:val="right" w:pos="8640"/>
      </w:tabs>
      <w:rPr>
        <w:color w:val="000000"/>
      </w:rPr>
    </w:pPr>
    <w:r w:rsidRPr="001123AC">
      <w:rPr>
        <w:noProof/>
        <w:sz w:val="20"/>
        <w:szCs w:val="20"/>
      </w:rPr>
      <w:drawing>
        <wp:anchor distT="0" distB="0" distL="114300" distR="114300" simplePos="0" relativeHeight="251658240" behindDoc="0" locked="0" layoutInCell="1" hidden="0" allowOverlap="1" wp14:anchorId="4C352CD3" wp14:editId="02A5871E">
          <wp:simplePos x="0" y="0"/>
          <wp:positionH relativeFrom="margin">
            <wp:align>center</wp:align>
          </wp:positionH>
          <wp:positionV relativeFrom="paragraph">
            <wp:posOffset>70485</wp:posOffset>
          </wp:positionV>
          <wp:extent cx="627571" cy="364651"/>
          <wp:effectExtent l="0" t="0" r="127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7571" cy="364651"/>
                  </a:xfrm>
                  <a:prstGeom prst="rect">
                    <a:avLst/>
                  </a:prstGeom>
                  <a:ln/>
                </pic:spPr>
              </pic:pic>
            </a:graphicData>
          </a:graphic>
        </wp:anchor>
      </w:drawing>
    </w:r>
  </w:p>
  <w:p w14:paraId="3058E22C" w14:textId="77777777" w:rsidR="00AA7164" w:rsidRDefault="00AA7164">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ECB00" w14:textId="77777777" w:rsidR="004F1DA0" w:rsidRDefault="004F1DA0">
      <w:r>
        <w:separator/>
      </w:r>
    </w:p>
  </w:footnote>
  <w:footnote w:type="continuationSeparator" w:id="0">
    <w:p w14:paraId="048140BF" w14:textId="77777777" w:rsidR="004F1DA0" w:rsidRDefault="004F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FD3"/>
    <w:multiLevelType w:val="hybridMultilevel"/>
    <w:tmpl w:val="B3045538"/>
    <w:lvl w:ilvl="0" w:tplc="D396A986">
      <w:numFmt w:val="bullet"/>
      <w:lvlText w:val=""/>
      <w:lvlJc w:val="left"/>
      <w:pPr>
        <w:ind w:left="2030" w:hanging="362"/>
      </w:pPr>
      <w:rPr>
        <w:rFonts w:ascii="Symbol" w:eastAsia="Symbol" w:hAnsi="Symbol" w:cs="Symbol" w:hint="default"/>
        <w:b w:val="0"/>
        <w:bCs w:val="0"/>
        <w:i w:val="0"/>
        <w:iCs w:val="0"/>
        <w:color w:val="202124"/>
        <w:spacing w:val="0"/>
        <w:w w:val="100"/>
        <w:sz w:val="23"/>
        <w:szCs w:val="23"/>
        <w:lang w:val="en-US" w:eastAsia="en-US" w:bidi="ar-SA"/>
      </w:rPr>
    </w:lvl>
    <w:lvl w:ilvl="1" w:tplc="E6AC067E">
      <w:numFmt w:val="bullet"/>
      <w:lvlText w:val="•"/>
      <w:lvlJc w:val="left"/>
      <w:pPr>
        <w:ind w:left="2958" w:hanging="362"/>
      </w:pPr>
      <w:rPr>
        <w:rFonts w:hint="default"/>
        <w:lang w:val="en-US" w:eastAsia="en-US" w:bidi="ar-SA"/>
      </w:rPr>
    </w:lvl>
    <w:lvl w:ilvl="2" w:tplc="614AE6DC">
      <w:numFmt w:val="bullet"/>
      <w:lvlText w:val="•"/>
      <w:lvlJc w:val="left"/>
      <w:pPr>
        <w:ind w:left="3876" w:hanging="362"/>
      </w:pPr>
      <w:rPr>
        <w:rFonts w:hint="default"/>
        <w:lang w:val="en-US" w:eastAsia="en-US" w:bidi="ar-SA"/>
      </w:rPr>
    </w:lvl>
    <w:lvl w:ilvl="3" w:tplc="093242DC">
      <w:numFmt w:val="bullet"/>
      <w:lvlText w:val="•"/>
      <w:lvlJc w:val="left"/>
      <w:pPr>
        <w:ind w:left="4794" w:hanging="362"/>
      </w:pPr>
      <w:rPr>
        <w:rFonts w:hint="default"/>
        <w:lang w:val="en-US" w:eastAsia="en-US" w:bidi="ar-SA"/>
      </w:rPr>
    </w:lvl>
    <w:lvl w:ilvl="4" w:tplc="70F257C6">
      <w:numFmt w:val="bullet"/>
      <w:lvlText w:val="•"/>
      <w:lvlJc w:val="left"/>
      <w:pPr>
        <w:ind w:left="5712" w:hanging="362"/>
      </w:pPr>
      <w:rPr>
        <w:rFonts w:hint="default"/>
        <w:lang w:val="en-US" w:eastAsia="en-US" w:bidi="ar-SA"/>
      </w:rPr>
    </w:lvl>
    <w:lvl w:ilvl="5" w:tplc="DE504DC2">
      <w:numFmt w:val="bullet"/>
      <w:lvlText w:val="•"/>
      <w:lvlJc w:val="left"/>
      <w:pPr>
        <w:ind w:left="6630" w:hanging="362"/>
      </w:pPr>
      <w:rPr>
        <w:rFonts w:hint="default"/>
        <w:lang w:val="en-US" w:eastAsia="en-US" w:bidi="ar-SA"/>
      </w:rPr>
    </w:lvl>
    <w:lvl w:ilvl="6" w:tplc="7CC0305A">
      <w:numFmt w:val="bullet"/>
      <w:lvlText w:val="•"/>
      <w:lvlJc w:val="left"/>
      <w:pPr>
        <w:ind w:left="7548" w:hanging="362"/>
      </w:pPr>
      <w:rPr>
        <w:rFonts w:hint="default"/>
        <w:lang w:val="en-US" w:eastAsia="en-US" w:bidi="ar-SA"/>
      </w:rPr>
    </w:lvl>
    <w:lvl w:ilvl="7" w:tplc="4A2CC682">
      <w:numFmt w:val="bullet"/>
      <w:lvlText w:val="•"/>
      <w:lvlJc w:val="left"/>
      <w:pPr>
        <w:ind w:left="8466" w:hanging="362"/>
      </w:pPr>
      <w:rPr>
        <w:rFonts w:hint="default"/>
        <w:lang w:val="en-US" w:eastAsia="en-US" w:bidi="ar-SA"/>
      </w:rPr>
    </w:lvl>
    <w:lvl w:ilvl="8" w:tplc="064859A0">
      <w:numFmt w:val="bullet"/>
      <w:lvlText w:val="•"/>
      <w:lvlJc w:val="left"/>
      <w:pPr>
        <w:ind w:left="9384" w:hanging="362"/>
      </w:pPr>
      <w:rPr>
        <w:rFonts w:hint="default"/>
        <w:lang w:val="en-US" w:eastAsia="en-US" w:bidi="ar-SA"/>
      </w:rPr>
    </w:lvl>
  </w:abstractNum>
  <w:abstractNum w:abstractNumId="1" w15:restartNumberingAfterBreak="0">
    <w:nsid w:val="6FBA7048"/>
    <w:multiLevelType w:val="hybridMultilevel"/>
    <w:tmpl w:val="91DC33A0"/>
    <w:lvl w:ilvl="0" w:tplc="C7CA4AFE">
      <w:numFmt w:val="bullet"/>
      <w:lvlText w:val=""/>
      <w:lvlJc w:val="left"/>
      <w:pPr>
        <w:ind w:left="1260" w:hanging="360"/>
      </w:pPr>
      <w:rPr>
        <w:rFonts w:ascii="Symbol" w:eastAsia="Symbol" w:hAnsi="Symbol" w:cs="Symbol" w:hint="default"/>
        <w:b w:val="0"/>
        <w:bCs w:val="0"/>
        <w:i w:val="0"/>
        <w:iCs w:val="0"/>
        <w:spacing w:val="0"/>
        <w:w w:val="100"/>
        <w:sz w:val="23"/>
        <w:szCs w:val="23"/>
        <w:lang w:val="en-US" w:eastAsia="en-US" w:bidi="ar-SA"/>
      </w:rPr>
    </w:lvl>
    <w:lvl w:ilvl="1" w:tplc="805CBB20">
      <w:numFmt w:val="bullet"/>
      <w:lvlText w:val="•"/>
      <w:lvlJc w:val="left"/>
      <w:pPr>
        <w:ind w:left="2256" w:hanging="360"/>
      </w:pPr>
      <w:rPr>
        <w:rFonts w:hint="default"/>
        <w:lang w:val="en-US" w:eastAsia="en-US" w:bidi="ar-SA"/>
      </w:rPr>
    </w:lvl>
    <w:lvl w:ilvl="2" w:tplc="62DC0F26">
      <w:numFmt w:val="bullet"/>
      <w:lvlText w:val="•"/>
      <w:lvlJc w:val="left"/>
      <w:pPr>
        <w:ind w:left="3252" w:hanging="360"/>
      </w:pPr>
      <w:rPr>
        <w:rFonts w:hint="default"/>
        <w:lang w:val="en-US" w:eastAsia="en-US" w:bidi="ar-SA"/>
      </w:rPr>
    </w:lvl>
    <w:lvl w:ilvl="3" w:tplc="60728D78">
      <w:numFmt w:val="bullet"/>
      <w:lvlText w:val="•"/>
      <w:lvlJc w:val="left"/>
      <w:pPr>
        <w:ind w:left="4248" w:hanging="360"/>
      </w:pPr>
      <w:rPr>
        <w:rFonts w:hint="default"/>
        <w:lang w:val="en-US" w:eastAsia="en-US" w:bidi="ar-SA"/>
      </w:rPr>
    </w:lvl>
    <w:lvl w:ilvl="4" w:tplc="952AF8E6">
      <w:numFmt w:val="bullet"/>
      <w:lvlText w:val="•"/>
      <w:lvlJc w:val="left"/>
      <w:pPr>
        <w:ind w:left="5244" w:hanging="360"/>
      </w:pPr>
      <w:rPr>
        <w:rFonts w:hint="default"/>
        <w:lang w:val="en-US" w:eastAsia="en-US" w:bidi="ar-SA"/>
      </w:rPr>
    </w:lvl>
    <w:lvl w:ilvl="5" w:tplc="4E40451A">
      <w:numFmt w:val="bullet"/>
      <w:lvlText w:val="•"/>
      <w:lvlJc w:val="left"/>
      <w:pPr>
        <w:ind w:left="6240" w:hanging="360"/>
      </w:pPr>
      <w:rPr>
        <w:rFonts w:hint="default"/>
        <w:lang w:val="en-US" w:eastAsia="en-US" w:bidi="ar-SA"/>
      </w:rPr>
    </w:lvl>
    <w:lvl w:ilvl="6" w:tplc="739E07A8">
      <w:numFmt w:val="bullet"/>
      <w:lvlText w:val="•"/>
      <w:lvlJc w:val="left"/>
      <w:pPr>
        <w:ind w:left="7236" w:hanging="360"/>
      </w:pPr>
      <w:rPr>
        <w:rFonts w:hint="default"/>
        <w:lang w:val="en-US" w:eastAsia="en-US" w:bidi="ar-SA"/>
      </w:rPr>
    </w:lvl>
    <w:lvl w:ilvl="7" w:tplc="024C84E4">
      <w:numFmt w:val="bullet"/>
      <w:lvlText w:val="•"/>
      <w:lvlJc w:val="left"/>
      <w:pPr>
        <w:ind w:left="8232" w:hanging="360"/>
      </w:pPr>
      <w:rPr>
        <w:rFonts w:hint="default"/>
        <w:lang w:val="en-US" w:eastAsia="en-US" w:bidi="ar-SA"/>
      </w:rPr>
    </w:lvl>
    <w:lvl w:ilvl="8" w:tplc="8200DFFA">
      <w:numFmt w:val="bullet"/>
      <w:lvlText w:val="•"/>
      <w:lvlJc w:val="left"/>
      <w:pPr>
        <w:ind w:left="9228"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64"/>
    <w:rsid w:val="001123AC"/>
    <w:rsid w:val="00256EA4"/>
    <w:rsid w:val="004F1DA0"/>
    <w:rsid w:val="00572267"/>
    <w:rsid w:val="00576E4D"/>
    <w:rsid w:val="00587644"/>
    <w:rsid w:val="0061135C"/>
    <w:rsid w:val="006B5495"/>
    <w:rsid w:val="0082334D"/>
    <w:rsid w:val="008D12B0"/>
    <w:rsid w:val="009107CD"/>
    <w:rsid w:val="00A2511A"/>
    <w:rsid w:val="00AA7164"/>
    <w:rsid w:val="00B25816"/>
    <w:rsid w:val="00BE1DAF"/>
    <w:rsid w:val="00BF043D"/>
    <w:rsid w:val="00E935BB"/>
    <w:rsid w:val="00EA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C5A5"/>
  <w15:docId w15:val="{2A636874-E4E2-274D-8AD4-988B16E0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left="360"/>
      <w:outlineLvl w:val="0"/>
    </w:pPr>
    <w:rPr>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816A86"/>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A04EDF"/>
    <w:rPr>
      <w:sz w:val="24"/>
      <w:szCs w:val="24"/>
    </w:rPr>
  </w:style>
  <w:style w:type="character" w:styleId="CommentReference">
    <w:name w:val="annotation reference"/>
    <w:basedOn w:val="DefaultParagraphFont"/>
    <w:rsid w:val="00F946BC"/>
    <w:rPr>
      <w:sz w:val="16"/>
      <w:szCs w:val="16"/>
    </w:rPr>
  </w:style>
  <w:style w:type="paragraph" w:styleId="CommentText">
    <w:name w:val="annotation text"/>
    <w:basedOn w:val="Normal"/>
    <w:link w:val="CommentTextChar"/>
    <w:rsid w:val="00F946BC"/>
    <w:rPr>
      <w:sz w:val="20"/>
      <w:szCs w:val="20"/>
    </w:rPr>
  </w:style>
  <w:style w:type="character" w:customStyle="1" w:styleId="CommentTextChar">
    <w:name w:val="Comment Text Char"/>
    <w:basedOn w:val="DefaultParagraphFont"/>
    <w:link w:val="CommentText"/>
    <w:rsid w:val="00F946BC"/>
  </w:style>
  <w:style w:type="paragraph" w:styleId="BalloonText">
    <w:name w:val="Balloon Text"/>
    <w:basedOn w:val="Normal"/>
    <w:link w:val="BalloonTextChar"/>
    <w:rsid w:val="00F946BC"/>
    <w:rPr>
      <w:sz w:val="18"/>
      <w:szCs w:val="18"/>
    </w:rPr>
  </w:style>
  <w:style w:type="character" w:customStyle="1" w:styleId="BalloonTextChar">
    <w:name w:val="Balloon Text Char"/>
    <w:basedOn w:val="DefaultParagraphFont"/>
    <w:link w:val="BalloonText"/>
    <w:rsid w:val="00F946BC"/>
    <w:rPr>
      <w:sz w:val="18"/>
      <w:szCs w:val="18"/>
    </w:rPr>
  </w:style>
  <w:style w:type="character" w:styleId="Hyperlink">
    <w:name w:val="Hyperlink"/>
    <w:basedOn w:val="DefaultParagraphFont"/>
    <w:uiPriority w:val="99"/>
    <w:rsid w:val="00B2290A"/>
    <w:rPr>
      <w:color w:val="0563C1" w:themeColor="hyperlink"/>
      <w:u w:val="single"/>
    </w:rPr>
  </w:style>
  <w:style w:type="character" w:customStyle="1" w:styleId="UnresolvedMention1">
    <w:name w:val="Unresolved Mention1"/>
    <w:basedOn w:val="DefaultParagraphFont"/>
    <w:uiPriority w:val="99"/>
    <w:semiHidden/>
    <w:unhideWhenUsed/>
    <w:rsid w:val="00B2290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AE7"/>
    <w:pPr>
      <w:spacing w:before="100" w:beforeAutospacing="1" w:after="100" w:afterAutospacing="1"/>
    </w:pPr>
  </w:style>
  <w:style w:type="character" w:customStyle="1" w:styleId="apple-converted-space">
    <w:name w:val="apple-converted-space"/>
    <w:basedOn w:val="DefaultParagraphFont"/>
    <w:rsid w:val="003D71BB"/>
  </w:style>
  <w:style w:type="paragraph" w:styleId="BodyText">
    <w:name w:val="Body Text"/>
    <w:basedOn w:val="Normal"/>
    <w:link w:val="BodyTextChar"/>
    <w:uiPriority w:val="1"/>
    <w:qFormat/>
    <w:rsid w:val="00BF043D"/>
    <w:pPr>
      <w:widowControl w:val="0"/>
      <w:autoSpaceDE w:val="0"/>
      <w:autoSpaceDN w:val="0"/>
    </w:pPr>
    <w:rPr>
      <w:sz w:val="23"/>
      <w:szCs w:val="23"/>
    </w:rPr>
  </w:style>
  <w:style w:type="character" w:customStyle="1" w:styleId="BodyTextChar">
    <w:name w:val="Body Text Char"/>
    <w:basedOn w:val="DefaultParagraphFont"/>
    <w:link w:val="BodyText"/>
    <w:uiPriority w:val="1"/>
    <w:rsid w:val="00BF043D"/>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IMGdwmQL0YDb1Wsavc7huEUbA==">CgMxLjA4AHIhMWg4dXB2MkJVR0RSOXcxZHZFMGh2UmgzQ3BxS0V1NWh5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 Lab</dc:creator>
  <cp:lastModifiedBy>Jennifer Tatum</cp:lastModifiedBy>
  <cp:revision>2</cp:revision>
  <dcterms:created xsi:type="dcterms:W3CDTF">2025-07-02T16:06:00Z</dcterms:created>
  <dcterms:modified xsi:type="dcterms:W3CDTF">2025-07-02T16:06:00Z</dcterms:modified>
</cp:coreProperties>
</file>